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2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28F7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铜陵市紧急救援中心120调度指挥系统</w:t>
      </w:r>
    </w:p>
    <w:p w14:paraId="598D7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维护项目服务范围</w:t>
      </w:r>
    </w:p>
    <w:p w14:paraId="1F0C8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bookmarkStart w:id="0" w:name="_Toc3901"/>
      <w:bookmarkStart w:id="1" w:name="_Toc16841"/>
      <w:bookmarkStart w:id="2" w:name="_Toc10577"/>
      <w:bookmarkStart w:id="3" w:name="_Toc462598313"/>
      <w:bookmarkStart w:id="4" w:name="_Toc456942406"/>
    </w:p>
    <w:p w14:paraId="5EEE4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一、提供电话技术支持服务</w:t>
      </w:r>
      <w:bookmarkEnd w:id="0"/>
      <w:bookmarkEnd w:id="1"/>
      <w:bookmarkEnd w:id="2"/>
    </w:p>
    <w:p w14:paraId="0E317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提供全年全天候7×24小时的电话支持及技术咨询服务。随时响应铜陵市紧急救援中心的技术咨询、故障申告。保修和维护服务内容包括但不限于系统故障处理、系统缺陷及安全缺陷修复和远程技术支持等。</w:t>
      </w:r>
    </w:p>
    <w:p w14:paraId="2E801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bookmarkStart w:id="5" w:name="_Toc10907"/>
      <w:bookmarkStart w:id="6" w:name="_Toc24699"/>
      <w:bookmarkStart w:id="7" w:name="_Toc3558"/>
      <w:r>
        <w:rPr>
          <w:rFonts w:hint="eastAsia" w:ascii="仿宋" w:hAnsi="仿宋" w:eastAsia="仿宋" w:cs="仿宋"/>
          <w:b/>
          <w:sz w:val="32"/>
          <w:szCs w:val="32"/>
        </w:rPr>
        <w:t>二、提供网络远程诊断服务</w:t>
      </w:r>
      <w:bookmarkEnd w:id="5"/>
      <w:bookmarkEnd w:id="6"/>
      <w:bookmarkEnd w:id="7"/>
    </w:p>
    <w:p w14:paraId="0F51F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当系统出现故障，经铜陵市紧急救援中心同意，可以与系统的网络进行连接，在远程端对系统所出现的故障进行诊断、分析和解决。</w:t>
      </w:r>
    </w:p>
    <w:p w14:paraId="4D135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bookmarkStart w:id="8" w:name="_Toc14846"/>
      <w:bookmarkStart w:id="9" w:name="_Toc30923"/>
      <w:bookmarkStart w:id="10" w:name="_Toc13331"/>
      <w:r>
        <w:rPr>
          <w:rFonts w:hint="eastAsia" w:ascii="仿宋" w:hAnsi="仿宋" w:eastAsia="仿宋" w:cs="仿宋"/>
          <w:b/>
          <w:sz w:val="32"/>
          <w:szCs w:val="32"/>
        </w:rPr>
        <w:t>三、提供现场技术支持服务</w:t>
      </w:r>
      <w:bookmarkEnd w:id="8"/>
      <w:bookmarkEnd w:id="9"/>
      <w:bookmarkEnd w:id="10"/>
    </w:p>
    <w:p w14:paraId="2D258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遇到疑难问题或系统发生故障时，无法通过远程技术支持解决，提供现场服务。现场技术支持服务响应时间如下：</w:t>
      </w:r>
    </w:p>
    <w:p w14:paraId="7253A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一级故障：即系统完全不能够工作。30分钟内响应，12小时内到现场进行服务，直至系统的故障问题得到解决。</w:t>
      </w:r>
    </w:p>
    <w:p w14:paraId="582D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二级故障：即系统某项功能失效，但可暂不使用或者有替代功能。1小时内响应，24小时内到现场进行服务，直至系统的故障问题得到解决。</w:t>
      </w:r>
    </w:p>
    <w:p w14:paraId="59F80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三级故障：即系统某项功能不稳定，出现频率约为1次/周。1小时内响应，48小时内到现场进行服务，直至系统的故障问题得到解决。</w:t>
      </w:r>
    </w:p>
    <w:p w14:paraId="61058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四级故障：即系统某项功能不稳定，但重新启动后暂时未再重现。1小时内响应，以双方约定时间为准。</w:t>
      </w:r>
    </w:p>
    <w:p w14:paraId="2DA8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四、提供软件维护服务</w:t>
      </w:r>
    </w:p>
    <w:p w14:paraId="2CA7B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提供软件纠错性维护（校正性维护）、适应性维护。解决系统软件在运行中出现的各类问题，对软件bug故障修复。适</w:t>
      </w:r>
      <w:r>
        <w:rPr>
          <w:rFonts w:ascii="仿宋" w:hAnsi="仿宋" w:eastAsia="仿宋" w:cs="仿宋"/>
          <w:sz w:val="32"/>
          <w:szCs w:val="32"/>
        </w:rPr>
        <w:t>应管理需求变化而进行的</w:t>
      </w:r>
      <w:r>
        <w:rPr>
          <w:rFonts w:hint="eastAsia" w:ascii="仿宋" w:hAnsi="仿宋" w:eastAsia="仿宋" w:cs="仿宋"/>
          <w:sz w:val="32"/>
          <w:szCs w:val="32"/>
        </w:rPr>
        <w:t>一些</w:t>
      </w:r>
      <w:r>
        <w:rPr>
          <w:rFonts w:ascii="仿宋" w:hAnsi="仿宋" w:eastAsia="仿宋" w:cs="仿宋"/>
          <w:sz w:val="32"/>
          <w:szCs w:val="32"/>
        </w:rPr>
        <w:t>修改</w:t>
      </w:r>
      <w:r>
        <w:rPr>
          <w:rFonts w:hint="eastAsia" w:ascii="仿宋" w:hAnsi="仿宋" w:eastAsia="仿宋" w:cs="仿宋"/>
          <w:sz w:val="32"/>
          <w:szCs w:val="32"/>
        </w:rPr>
        <w:t>，当软件有了新的升级补丁后，在不影响系统运行的前提下，对软件进行升级服务以及文档的更新。提供百度网络地图接入服务、微急救网站接入服务。根据铜陵市紧急救援中心需求，完善、修改、更新统计报表。</w:t>
      </w:r>
    </w:p>
    <w:p w14:paraId="2D47F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bookmarkStart w:id="11" w:name="_Toc8981"/>
      <w:bookmarkStart w:id="12" w:name="_Toc21614"/>
      <w:bookmarkStart w:id="13" w:name="_Toc5086"/>
      <w:r>
        <w:rPr>
          <w:rFonts w:hint="eastAsia" w:ascii="仿宋" w:hAnsi="仿宋" w:eastAsia="仿宋" w:cs="仿宋"/>
          <w:b/>
          <w:sz w:val="32"/>
          <w:szCs w:val="32"/>
        </w:rPr>
        <w:t>五、提供硬件维修服务</w:t>
      </w:r>
      <w:bookmarkEnd w:id="11"/>
      <w:bookmarkEnd w:id="12"/>
      <w:bookmarkEnd w:id="13"/>
    </w:p>
    <w:p w14:paraId="4688D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对车载急救终端设备提供产品维修及配件提供服务。对于原厂已停止维护车载急救终端设备不在维护范围内。</w:t>
      </w:r>
    </w:p>
    <w:p w14:paraId="3E209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bookmarkStart w:id="14" w:name="_Toc14785"/>
      <w:bookmarkStart w:id="15" w:name="_Toc26802"/>
      <w:bookmarkStart w:id="16" w:name="_Toc28221"/>
      <w:r>
        <w:rPr>
          <w:rFonts w:hint="eastAsia" w:ascii="仿宋" w:hAnsi="仿宋" w:eastAsia="仿宋" w:cs="仿宋"/>
          <w:b/>
          <w:sz w:val="32"/>
          <w:szCs w:val="32"/>
        </w:rPr>
        <w:t>六、提供定期巡检回访服务</w:t>
      </w:r>
      <w:bookmarkEnd w:id="14"/>
      <w:bookmarkEnd w:id="15"/>
      <w:bookmarkEnd w:id="16"/>
    </w:p>
    <w:p w14:paraId="0FCF8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以内至少6次例行巡检回访服务，6次回访服务时间间隔两个月（或与铜陵市紧急救援中心协商再定）。安排工程师对系统实施全面检查，针对存在（或潜在）的影响系统正常运行的隐患提出整改建议，以降低系统发生故障的概率，提高系统运行稳定性/运行质量的服务。</w:t>
      </w:r>
    </w:p>
    <w:p w14:paraId="6E33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bookmarkStart w:id="17" w:name="_Toc22088"/>
      <w:bookmarkStart w:id="18" w:name="_Toc29415"/>
      <w:bookmarkStart w:id="19" w:name="_Toc8622"/>
      <w:r>
        <w:rPr>
          <w:rFonts w:hint="eastAsia" w:ascii="仿宋" w:hAnsi="仿宋" w:eastAsia="仿宋" w:cs="仿宋"/>
          <w:b/>
          <w:sz w:val="32"/>
          <w:szCs w:val="32"/>
        </w:rPr>
        <w:t>七、提供技术培训</w:t>
      </w:r>
      <w:bookmarkEnd w:id="17"/>
      <w:bookmarkEnd w:id="18"/>
      <w:bookmarkEnd w:id="19"/>
      <w:r>
        <w:rPr>
          <w:rFonts w:hint="eastAsia" w:ascii="仿宋" w:hAnsi="仿宋" w:eastAsia="仿宋" w:cs="仿宋"/>
          <w:b/>
          <w:sz w:val="32"/>
          <w:szCs w:val="32"/>
        </w:rPr>
        <w:t>服务</w:t>
      </w:r>
      <w:bookmarkStart w:id="20" w:name="_GoBack"/>
      <w:bookmarkEnd w:id="20"/>
    </w:p>
    <w:p w14:paraId="6DEC5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为铜陵市紧急救援中心维护专员提供技术培训服务，掌握系统常见故障排除的方法以及相关系统维护方面的注意事项，能独立完成系统正常运行日常维护工作</w:t>
      </w:r>
      <w:bookmarkEnd w:id="3"/>
      <w:bookmarkEnd w:id="4"/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ZTUyM2I4OWU1ODJjZDk0MWViNDZiODNlOGM5YTEifQ=="/>
  </w:docVars>
  <w:rsids>
    <w:rsidRoot w:val="676F6E36"/>
    <w:rsid w:val="033573DD"/>
    <w:rsid w:val="676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930</Characters>
  <Lines>0</Lines>
  <Paragraphs>0</Paragraphs>
  <TotalTime>0</TotalTime>
  <ScaleCrop>false</ScaleCrop>
  <LinksUpToDate>false</LinksUpToDate>
  <CharactersWithSpaces>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2023-12-27T03:52:00Z</dcterms:created>
  <dc:creator>不迟到的姗姗</dc:creator>
  <cp:lastModifiedBy>哆啦C梦</cp:lastModifiedBy>
  <cp:lastPrinted>2025-02-07T01:44:59Z</cp:lastPrinted>
  <dcterms:modified xsi:type="dcterms:W3CDTF">2025-02-07T01:45:56Z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F11A5B0C64DF4B689CF10BCCE0D69EEC_11</vt:lpwstr>
  </property>
  <property fmtid="{D5CDD505-2E9C-101B-9397-08002B2CF9AE}" pid="4" name="KSOTemplateDocerSaveRecord">
    <vt:lpwstr>eyJoZGlkIjoiOTIzNDAwMjA3MzFlMmJkYzBkOTUyYTQ5ZDE0NTc2ZDAiLCJ1c2VySWQiOiIxOTg1MzEzNzAifQ==</vt:lpwstr>
  </property>
</Properties>
</file>